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D9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B67A0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74DBF3" w14:textId="5356C6D3" w:rsidR="0085747A" w:rsidRPr="00C4782D" w:rsidRDefault="0071620A" w:rsidP="00C4782D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C478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C4782D">
        <w:rPr>
          <w:rFonts w:ascii="Corbel" w:hAnsi="Corbel"/>
          <w:b/>
          <w:smallCaps/>
          <w:sz w:val="24"/>
          <w:szCs w:val="24"/>
        </w:rPr>
        <w:t xml:space="preserve"> </w:t>
      </w:r>
      <w:r w:rsidR="00C4782D" w:rsidRPr="00C4782D">
        <w:rPr>
          <w:rFonts w:ascii="Corbel" w:hAnsi="Corbel"/>
          <w:sz w:val="24"/>
          <w:szCs w:val="24"/>
        </w:rPr>
        <w:t xml:space="preserve"> 2019/2020 – 2023/2024</w:t>
      </w:r>
    </w:p>
    <w:p w14:paraId="2426DEF5" w14:textId="5AFD9B3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76C1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2442324" w14:textId="4F1565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464C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14:paraId="0B04D02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24B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00F76C13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85ACABD" w:rsidR="0085747A" w:rsidRPr="00F76C13" w:rsidRDefault="0019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6C13">
              <w:rPr>
                <w:rFonts w:ascii="Corbel" w:hAnsi="Corbel"/>
                <w:sz w:val="24"/>
                <w:szCs w:val="24"/>
              </w:rPr>
              <w:t>Prawo karne gospodarcze</w:t>
            </w:r>
          </w:p>
        </w:tc>
      </w:tr>
      <w:tr w:rsidR="0085747A" w:rsidRPr="009C54AE" w14:paraId="21FB708A" w14:textId="77777777" w:rsidTr="00F76C13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31D36E5E" w:rsidR="0085747A" w:rsidRPr="00473FDD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3FDD">
              <w:rPr>
                <w:rFonts w:ascii="Corbel" w:hAnsi="Corbel"/>
                <w:b w:val="0"/>
                <w:color w:val="auto"/>
                <w:sz w:val="22"/>
              </w:rPr>
              <w:t>PRP57</w:t>
            </w:r>
          </w:p>
        </w:tc>
      </w:tr>
      <w:tr w:rsidR="0085747A" w:rsidRPr="009C54AE" w14:paraId="1CAE3C11" w14:textId="77777777" w:rsidTr="00F76C13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BF7A061" w:rsidR="0085747A" w:rsidRPr="009C54AE" w:rsidRDefault="00D6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3662B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</w:p>
        </w:tc>
      </w:tr>
      <w:tr w:rsidR="00F76C13" w:rsidRPr="009C54AE" w14:paraId="2FEB4F77" w14:textId="77777777" w:rsidTr="00F76C13">
        <w:tc>
          <w:tcPr>
            <w:tcW w:w="2694" w:type="dxa"/>
            <w:vAlign w:val="center"/>
          </w:tcPr>
          <w:p w14:paraId="634307E7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369A17A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C13" w:rsidRPr="009C54AE" w14:paraId="2D85515D" w14:textId="77777777" w:rsidTr="00F76C13">
        <w:tc>
          <w:tcPr>
            <w:tcW w:w="2694" w:type="dxa"/>
            <w:vAlign w:val="center"/>
          </w:tcPr>
          <w:p w14:paraId="715443B9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F76C13" w:rsidRPr="009C54AE" w14:paraId="74406ED6" w14:textId="77777777" w:rsidTr="00F76C13">
        <w:tc>
          <w:tcPr>
            <w:tcW w:w="2694" w:type="dxa"/>
            <w:vAlign w:val="center"/>
          </w:tcPr>
          <w:p w14:paraId="6E8F33B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5C14BEB4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76C13" w:rsidRPr="009C54AE" w14:paraId="208CE5BA" w14:textId="77777777" w:rsidTr="00F76C13">
        <w:tc>
          <w:tcPr>
            <w:tcW w:w="2694" w:type="dxa"/>
            <w:vAlign w:val="center"/>
          </w:tcPr>
          <w:p w14:paraId="66E8F4B0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76C13" w:rsidRPr="009C54AE" w14:paraId="7C028BD3" w14:textId="77777777" w:rsidTr="00F76C13">
        <w:tc>
          <w:tcPr>
            <w:tcW w:w="2694" w:type="dxa"/>
            <w:vAlign w:val="center"/>
          </w:tcPr>
          <w:p w14:paraId="5855C2FF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5412F1B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76C13" w:rsidRPr="009C54AE" w14:paraId="6594E52F" w14:textId="77777777" w:rsidTr="00F76C13">
        <w:tc>
          <w:tcPr>
            <w:tcW w:w="2694" w:type="dxa"/>
            <w:vAlign w:val="center"/>
          </w:tcPr>
          <w:p w14:paraId="08BB0D1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03E52569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F76C13" w:rsidRPr="009C54AE" w14:paraId="6F83B913" w14:textId="77777777" w:rsidTr="00F76C13">
        <w:tc>
          <w:tcPr>
            <w:tcW w:w="2694" w:type="dxa"/>
            <w:vAlign w:val="center"/>
          </w:tcPr>
          <w:p w14:paraId="1C29255A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76C13" w:rsidRPr="009C54AE" w14:paraId="1B1C3721" w14:textId="77777777" w:rsidTr="00F76C13">
        <w:tc>
          <w:tcPr>
            <w:tcW w:w="2694" w:type="dxa"/>
            <w:vAlign w:val="center"/>
          </w:tcPr>
          <w:p w14:paraId="2B600304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0DDE5DE0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C13" w:rsidRPr="009C54AE" w14:paraId="2C810138" w14:textId="77777777" w:rsidTr="00F76C13">
        <w:tc>
          <w:tcPr>
            <w:tcW w:w="2694" w:type="dxa"/>
            <w:vAlign w:val="center"/>
          </w:tcPr>
          <w:p w14:paraId="247BA603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762B96FB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F76C13" w:rsidRPr="009C54AE" w14:paraId="23183E54" w14:textId="77777777" w:rsidTr="00F76C13">
        <w:tc>
          <w:tcPr>
            <w:tcW w:w="2694" w:type="dxa"/>
            <w:vAlign w:val="center"/>
          </w:tcPr>
          <w:p w14:paraId="6C1884ED" w14:textId="77777777" w:rsidR="00F76C13" w:rsidRPr="009C54AE" w:rsidRDefault="00F76C13" w:rsidP="00F76C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4DB5AD7D" w:rsidR="00F76C13" w:rsidRPr="009C54AE" w:rsidRDefault="00F76C13" w:rsidP="00F76C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741BCF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E77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4D4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4C29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857B52" w14:textId="77777777" w:rsidTr="00AF42D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8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00AF42D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42D" w14:textId="4E256A07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39B96823" w:rsidR="00015B8F" w:rsidRPr="009C54AE" w:rsidRDefault="00D62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2B594B62" w:rsidR="00015B8F" w:rsidRPr="009C54AE" w:rsidRDefault="00AF42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3994627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9258A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463F44" w14:textId="6136A6B5" w:rsidR="0085747A" w:rsidRPr="009C54AE" w:rsidRDefault="00393708" w:rsidP="003937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    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F5E321" w14:textId="5A98C1A7" w:rsidR="0085747A" w:rsidRPr="009C54AE" w:rsidRDefault="00393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)</w:t>
      </w:r>
    </w:p>
    <w:p w14:paraId="7D173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B0EB4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3EF9B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FEE75E" w14:textId="77777777" w:rsidTr="00745302">
        <w:tc>
          <w:tcPr>
            <w:tcW w:w="9670" w:type="dxa"/>
          </w:tcPr>
          <w:p w14:paraId="0AFB692F" w14:textId="508AD7CF" w:rsidR="0085747A" w:rsidRPr="00F76C13" w:rsidRDefault="00AF42D7" w:rsidP="00F76C1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152E60">
              <w:rPr>
                <w:rFonts w:ascii="Corbel" w:hAnsi="Corbel"/>
                <w:b w:val="0"/>
                <w:smallCaps w:val="0"/>
                <w:szCs w:val="20"/>
              </w:rPr>
              <w:t>Zaliczenie egzaminu z prawa karnego. Wymagana jest znajomość podstaw prawa gospodarczego, finansowego oraz prawa cywilnego (głównie zobowiązań). Pożądana jest także znajomość wybranych zagadnień części szczególnej prawa karnego</w:t>
            </w:r>
            <w:r w:rsidRPr="008F0FB0">
              <w:rPr>
                <w:b w:val="0"/>
                <w:smallCaps w:val="0"/>
                <w:szCs w:val="20"/>
              </w:rPr>
              <w:t>.</w:t>
            </w:r>
            <w:r>
              <w:rPr>
                <w:b w:val="0"/>
                <w:smallCaps w:val="0"/>
                <w:szCs w:val="20"/>
              </w:rPr>
              <w:t xml:space="preserve"> </w:t>
            </w:r>
          </w:p>
        </w:tc>
      </w:tr>
    </w:tbl>
    <w:p w14:paraId="72FF03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76C13" w:rsidRPr="009C54AE" w14:paraId="1F2409AF" w14:textId="77777777" w:rsidTr="00F76C13">
        <w:tc>
          <w:tcPr>
            <w:tcW w:w="845" w:type="dxa"/>
            <w:vAlign w:val="center"/>
          </w:tcPr>
          <w:p w14:paraId="37FD18F8" w14:textId="77777777" w:rsidR="00F76C13" w:rsidRPr="009C54AE" w:rsidRDefault="00F76C13" w:rsidP="000E3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5A22B4" w14:textId="751D8684" w:rsidR="00F76C13" w:rsidRPr="009C54AE" w:rsidRDefault="00F76C13" w:rsidP="000E376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2E60">
              <w:rPr>
                <w:rFonts w:ascii="Corbel" w:hAnsi="Corbel"/>
                <w:b w:val="0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 naruszenia przepisów z zakresu prawa karnego gospodarczego</w:t>
            </w:r>
            <w:r w:rsidRPr="00346CE7">
              <w:rPr>
                <w:b w:val="0"/>
              </w:rPr>
              <w:t>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A51710" w14:textId="77777777" w:rsidTr="009F39AB">
        <w:tc>
          <w:tcPr>
            <w:tcW w:w="1681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58DC8D" w14:textId="77777777" w:rsidTr="009F39AB">
        <w:tc>
          <w:tcPr>
            <w:tcW w:w="1681" w:type="dxa"/>
          </w:tcPr>
          <w:p w14:paraId="2272A7D7" w14:textId="3F24506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39DB395" w14:textId="47660A07" w:rsidR="0085747A" w:rsidRPr="009F39AB" w:rsidRDefault="009F39AB" w:rsidP="009F39AB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9F39AB">
              <w:rPr>
                <w:rFonts w:ascii="Corbel" w:hAnsi="Corbel"/>
                <w:bCs/>
                <w:smallCaps w:val="0"/>
                <w:szCs w:val="24"/>
              </w:rPr>
              <w:t>WIEDZA</w:t>
            </w:r>
          </w:p>
        </w:tc>
        <w:tc>
          <w:tcPr>
            <w:tcW w:w="1865" w:type="dxa"/>
          </w:tcPr>
          <w:p w14:paraId="73FF11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8574892" w14:textId="77777777" w:rsidTr="009F39AB">
        <w:tc>
          <w:tcPr>
            <w:tcW w:w="1681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35D7C525" w14:textId="5DC7871C" w:rsidR="0085747A" w:rsidRPr="0087295E" w:rsidRDefault="009F39AB" w:rsidP="008729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295E">
              <w:rPr>
                <w:rFonts w:ascii="Corbel" w:hAnsi="Corbel"/>
                <w:b w:val="0"/>
                <w:smallCaps w:val="0"/>
                <w:sz w:val="22"/>
              </w:rPr>
              <w:t xml:space="preserve">Ma pogłębioną i rozszerzoną  wiedzę z zakresu prawa karnego </w:t>
            </w:r>
            <w:r w:rsidR="000366AA" w:rsidRPr="0087295E">
              <w:rPr>
                <w:rFonts w:ascii="Corbel" w:hAnsi="Corbel"/>
                <w:b w:val="0"/>
                <w:smallCaps w:val="0"/>
                <w:sz w:val="22"/>
              </w:rPr>
              <w:t xml:space="preserve">gospodarczego </w:t>
            </w:r>
            <w:r w:rsidRPr="0087295E">
              <w:rPr>
                <w:rFonts w:ascii="Corbel" w:hAnsi="Corbel"/>
                <w:b w:val="0"/>
                <w:smallCaps w:val="0"/>
                <w:sz w:val="22"/>
              </w:rPr>
              <w:t>w szczególnośc</w:t>
            </w:r>
            <w:r w:rsidR="0087295E" w:rsidRPr="0087295E">
              <w:rPr>
                <w:rFonts w:ascii="Corbel" w:hAnsi="Corbel"/>
                <w:b w:val="0"/>
                <w:smallCaps w:val="0"/>
                <w:sz w:val="22"/>
              </w:rPr>
              <w:t>i: zna terminologię wybranych 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1ED7F6EB" w:rsidR="0085747A" w:rsidRPr="009C54AE" w:rsidRDefault="003D158A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K_W04, K_W05, K_W07,</w:t>
            </w:r>
          </w:p>
        </w:tc>
      </w:tr>
      <w:tr w:rsidR="009F39AB" w:rsidRPr="009C54AE" w14:paraId="3C4D0A54" w14:textId="77777777" w:rsidTr="009F39AB">
        <w:tc>
          <w:tcPr>
            <w:tcW w:w="1681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47093E5" w14:textId="1E757952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teoretyczną z zakresu podstaw odpowiedzialności karnej w obrocie gospodarczym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207FD61E" w14:textId="77777777" w:rsidTr="009F39AB">
        <w:tc>
          <w:tcPr>
            <w:tcW w:w="1681" w:type="dxa"/>
          </w:tcPr>
          <w:p w14:paraId="76925155" w14:textId="0C16FB5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6471194" w14:textId="2C7BA4FE" w:rsidR="009F39AB" w:rsidRPr="009F39AB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na terminologię wybranych przestępstw gospodarczych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4F7A4397" w14:textId="324D6A25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D158A" w:rsidRPr="009C54AE" w14:paraId="3B3098D1" w14:textId="77777777" w:rsidTr="009F39AB">
        <w:tc>
          <w:tcPr>
            <w:tcW w:w="1681" w:type="dxa"/>
          </w:tcPr>
          <w:p w14:paraId="098A9B2E" w14:textId="30EB4B7D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6FED2F" w14:textId="6EBB8F7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podstawowych terminów używanych w ramach prawa karnego gospodarczego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51EAE3C3" w14:textId="719A9066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F39AB" w:rsidRPr="009C54AE" w14:paraId="1DBF2979" w14:textId="77777777" w:rsidTr="009F39AB">
        <w:tc>
          <w:tcPr>
            <w:tcW w:w="1681" w:type="dxa"/>
          </w:tcPr>
          <w:p w14:paraId="5C5EC1CA" w14:textId="392694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A3D3A46" w14:textId="3EDE3C49" w:rsidR="009F39AB" w:rsidRPr="009C54AE" w:rsidRDefault="0087295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odmiany typów czynów zabronionych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59F16BBD" w14:textId="1791252C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295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9F39AB" w:rsidRPr="009C54AE" w14:paraId="47A6D026" w14:textId="77777777" w:rsidTr="009F39AB">
        <w:tc>
          <w:tcPr>
            <w:tcW w:w="1681" w:type="dxa"/>
          </w:tcPr>
          <w:p w14:paraId="523DB5CC" w14:textId="4D6C854B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4742515" w14:textId="5B5AA0F8" w:rsidR="009F39AB" w:rsidRPr="009F39AB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9F39AB" w:rsidRPr="009F39AB">
              <w:rPr>
                <w:rFonts w:ascii="Corbel" w:hAnsi="Corbel"/>
                <w:b w:val="0"/>
                <w:smallCaps w:val="0"/>
                <w:sz w:val="22"/>
              </w:rPr>
              <w:t>a pogłębioną wiedzę z zakresu stosowania tego prawa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6BF6588" w14:textId="61531932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AB" w:rsidRPr="009C54AE" w14:paraId="0012B16A" w14:textId="77777777" w:rsidTr="009F39AB">
        <w:tc>
          <w:tcPr>
            <w:tcW w:w="1681" w:type="dxa"/>
          </w:tcPr>
          <w:p w14:paraId="226D0BC3" w14:textId="28D98E97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4C68ED6A" w14:textId="037284BB" w:rsidR="009F39AB" w:rsidRPr="00461A93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</w:t>
            </w:r>
            <w:r w:rsidR="009F39AB" w:rsidRPr="00461A93">
              <w:rPr>
                <w:rFonts w:ascii="Corbel" w:hAnsi="Corbel"/>
                <w:b w:val="0"/>
                <w:bCs/>
                <w:smallCaps w:val="0"/>
                <w:sz w:val="22"/>
              </w:rPr>
              <w:t>osiada wiedzę na temat źródeł tego prawa</w:t>
            </w:r>
            <w:r w:rsidR="00D51345"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3D158A" w:rsidRPr="009C54AE" w14:paraId="6FF7DB25" w14:textId="77777777" w:rsidTr="009F39AB">
        <w:tc>
          <w:tcPr>
            <w:tcW w:w="1681" w:type="dxa"/>
          </w:tcPr>
          <w:p w14:paraId="2AC61617" w14:textId="5A5AD60A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A29FB" w14:textId="6D5069C6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prawa,</w:t>
            </w:r>
          </w:p>
        </w:tc>
        <w:tc>
          <w:tcPr>
            <w:tcW w:w="1865" w:type="dxa"/>
          </w:tcPr>
          <w:p w14:paraId="14392973" w14:textId="669220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51345" w:rsidRPr="009C54AE" w14:paraId="7F57190D" w14:textId="77777777" w:rsidTr="009F39AB">
        <w:tc>
          <w:tcPr>
            <w:tcW w:w="1681" w:type="dxa"/>
          </w:tcPr>
          <w:p w14:paraId="20F5CB1C" w14:textId="3BAA70D4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EW_09</w:t>
            </w:r>
          </w:p>
        </w:tc>
        <w:tc>
          <w:tcPr>
            <w:tcW w:w="5974" w:type="dxa"/>
          </w:tcPr>
          <w:p w14:paraId="107DA780" w14:textId="3E7F2DDA" w:rsidR="00D51345" w:rsidRPr="003D158A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Ma uporządkowaną wiedzę ogólną z zakresu prawa karnego gospodarczego,</w:t>
            </w:r>
          </w:p>
        </w:tc>
        <w:tc>
          <w:tcPr>
            <w:tcW w:w="1865" w:type="dxa"/>
          </w:tcPr>
          <w:p w14:paraId="3F8F8110" w14:textId="53E447D7" w:rsidR="00D51345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D158A" w:rsidRPr="009C54AE" w14:paraId="1E4BF0E2" w14:textId="77777777" w:rsidTr="009F39AB">
        <w:tc>
          <w:tcPr>
            <w:tcW w:w="1681" w:type="dxa"/>
          </w:tcPr>
          <w:p w14:paraId="3F08F8A5" w14:textId="7C8C1A9C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56379CB8" w14:textId="460409F5" w:rsidR="003D158A" w:rsidRPr="003D158A" w:rsidRDefault="003D158A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D158A">
              <w:rPr>
                <w:rFonts w:ascii="Corbel" w:hAnsi="Corbel"/>
                <w:b w:val="0"/>
                <w:smallCaps w:val="0"/>
                <w:sz w:val="22"/>
              </w:rPr>
              <w:t>Zna metody analizy tekstu prawnego oraz rozumie potrzebę analizy orzecznictwa sądowego</w:t>
            </w:r>
            <w:r w:rsidR="00D51345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842353" w14:textId="4FCE929B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K_W12</w:t>
            </w:r>
          </w:p>
        </w:tc>
      </w:tr>
      <w:tr w:rsidR="003D158A" w:rsidRPr="009C54AE" w14:paraId="6B533751" w14:textId="77777777" w:rsidTr="009F39AB">
        <w:tc>
          <w:tcPr>
            <w:tcW w:w="1681" w:type="dxa"/>
          </w:tcPr>
          <w:p w14:paraId="4CB55241" w14:textId="43FE0ED3" w:rsidR="003D158A" w:rsidRDefault="003D158A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32154DD" w14:textId="23FEDD0A" w:rsidR="003D158A" w:rsidRPr="00D51345" w:rsidRDefault="00D5134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1345">
              <w:rPr>
                <w:rFonts w:ascii="Corbel" w:hAnsi="Corbel"/>
                <w:b w:val="0"/>
                <w:smallCaps w:val="0"/>
                <w:sz w:val="22"/>
              </w:rPr>
              <w:t>Ma świadomość dynamicznego charakteru przepisów z zakresu prawa karnego gospodarczego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0C1868B" w14:textId="0151F8CC" w:rsidR="003D158A" w:rsidRDefault="00D51345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F39AB" w:rsidRPr="009C54AE" w14:paraId="0C370626" w14:textId="77777777" w:rsidTr="009F39AB">
        <w:tc>
          <w:tcPr>
            <w:tcW w:w="1681" w:type="dxa"/>
          </w:tcPr>
          <w:p w14:paraId="29F55026" w14:textId="5D439EA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310835F" w14:textId="6127B927" w:rsidR="009F39AB" w:rsidRPr="00461A93" w:rsidRDefault="00461A93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61A93">
              <w:rPr>
                <w:rFonts w:ascii="Corbel" w:hAnsi="Corbel"/>
                <w:bCs/>
                <w:smallCaps w:val="0"/>
                <w:szCs w:val="24"/>
              </w:rPr>
              <w:t>UMIEJĘTNOŚCI</w:t>
            </w:r>
          </w:p>
        </w:tc>
        <w:tc>
          <w:tcPr>
            <w:tcW w:w="1865" w:type="dxa"/>
          </w:tcPr>
          <w:p w14:paraId="6B8C9B84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9C54AE" w14:paraId="47B41624" w14:textId="77777777" w:rsidTr="009F39AB">
        <w:tc>
          <w:tcPr>
            <w:tcW w:w="1681" w:type="dxa"/>
          </w:tcPr>
          <w:p w14:paraId="1C005598" w14:textId="5480DBE1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D5134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53E07146" w14:textId="536C46C3" w:rsidR="009F39AB" w:rsidRPr="00766565" w:rsidRDefault="00374ACB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prawidłowo interpretować i wyjaśniać znaczenie norm z zakresu prawa karnego gospodarczego</w:t>
            </w:r>
            <w:r w:rsidR="006438C9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4666817" w14:textId="644A4CA4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, K_U04,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 xml:space="preserve"> K_U05</w:t>
            </w:r>
          </w:p>
        </w:tc>
      </w:tr>
      <w:tr w:rsidR="002D7406" w:rsidRPr="009C54AE" w14:paraId="77693243" w14:textId="77777777" w:rsidTr="009F39AB">
        <w:tc>
          <w:tcPr>
            <w:tcW w:w="1681" w:type="dxa"/>
          </w:tcPr>
          <w:p w14:paraId="6CD6E19E" w14:textId="596AED87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A9A5F84" w14:textId="19BA3F09" w:rsidR="002D7406" w:rsidRPr="002D7406" w:rsidRDefault="002D7406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7406">
              <w:rPr>
                <w:rFonts w:ascii="Corbel" w:hAnsi="Corbel"/>
                <w:b w:val="0"/>
                <w:smallCaps w:val="0"/>
                <w:sz w:val="22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4956B6AE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9F39AB" w:rsidRPr="009C54AE" w14:paraId="0888D383" w14:textId="77777777" w:rsidTr="009F39AB">
        <w:tc>
          <w:tcPr>
            <w:tcW w:w="1681" w:type="dxa"/>
          </w:tcPr>
          <w:p w14:paraId="1A0EC91D" w14:textId="252F5F8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4462ADC" w14:textId="4415638F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formułować własne opinie w odniesieniu do poznanych rodzajów przestępstw</w:t>
            </w:r>
            <w:r w:rsidR="000366AA">
              <w:rPr>
                <w:rFonts w:ascii="Corbel" w:hAnsi="Corbel"/>
                <w:b w:val="0"/>
                <w:smallCaps w:val="0"/>
                <w:sz w:val="22"/>
              </w:rPr>
              <w:t xml:space="preserve"> gospodarczych</w:t>
            </w:r>
          </w:p>
        </w:tc>
        <w:tc>
          <w:tcPr>
            <w:tcW w:w="1865" w:type="dxa"/>
          </w:tcPr>
          <w:p w14:paraId="52E72525" w14:textId="2321EC8A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F39AB" w:rsidRPr="009C54AE" w14:paraId="7692CEF0" w14:textId="77777777" w:rsidTr="009F39AB">
        <w:tc>
          <w:tcPr>
            <w:tcW w:w="1681" w:type="dxa"/>
          </w:tcPr>
          <w:p w14:paraId="5E0316D3" w14:textId="27A1AB2B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378F8A46" w14:textId="78B8B1D2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sprawnie posługiwać się tekstem k</w:t>
            </w:r>
            <w:r w:rsidR="002D7406">
              <w:rPr>
                <w:rFonts w:ascii="Corbel" w:hAnsi="Corbel"/>
                <w:b w:val="0"/>
                <w:smallCaps w:val="0"/>
                <w:sz w:val="22"/>
              </w:rPr>
              <w:t>odeksu karnego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 xml:space="preserve"> i innych wybranych ustaw w zakresie omawianej tematyki i  dokonywać jego interpretacji z wykorzystaniem języka prawniczego</w:t>
            </w:r>
          </w:p>
        </w:tc>
        <w:tc>
          <w:tcPr>
            <w:tcW w:w="1865" w:type="dxa"/>
          </w:tcPr>
          <w:p w14:paraId="18B86F4E" w14:textId="18A41A2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418FC" w:rsidRPr="009C54AE" w14:paraId="3EF5ACB0" w14:textId="77777777" w:rsidTr="009F39AB">
        <w:tc>
          <w:tcPr>
            <w:tcW w:w="1681" w:type="dxa"/>
          </w:tcPr>
          <w:p w14:paraId="46E5D8C2" w14:textId="3DBF3448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EW_16</w:t>
            </w:r>
          </w:p>
        </w:tc>
        <w:tc>
          <w:tcPr>
            <w:tcW w:w="5974" w:type="dxa"/>
          </w:tcPr>
          <w:p w14:paraId="7AB960CA" w14:textId="193D57AC" w:rsidR="005418FC" w:rsidRPr="005418FC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418FC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prawnego, w tym zaproponowania właściwej kwalifikacji prawnej czynu,</w:t>
            </w:r>
          </w:p>
        </w:tc>
        <w:tc>
          <w:tcPr>
            <w:tcW w:w="1865" w:type="dxa"/>
          </w:tcPr>
          <w:p w14:paraId="34C32F2D" w14:textId="11EC01BF" w:rsidR="005418FC" w:rsidRDefault="005418F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K_U09, K_U16</w:t>
            </w:r>
          </w:p>
        </w:tc>
      </w:tr>
      <w:tr w:rsidR="009F39AB" w:rsidRPr="009C54AE" w14:paraId="02BBB515" w14:textId="77777777" w:rsidTr="009F39AB">
        <w:tc>
          <w:tcPr>
            <w:tcW w:w="1681" w:type="dxa"/>
          </w:tcPr>
          <w:p w14:paraId="0DFB0333" w14:textId="630E2CDE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4" w:type="dxa"/>
          </w:tcPr>
          <w:p w14:paraId="71B68554" w14:textId="5C858298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dokonać subsumcji określonego stanu faktycznego pod dobraną przez siebie normę prawną uzasadniając swoje stanowisko</w:t>
            </w:r>
          </w:p>
        </w:tc>
        <w:tc>
          <w:tcPr>
            <w:tcW w:w="1865" w:type="dxa"/>
          </w:tcPr>
          <w:p w14:paraId="0225E480" w14:textId="5FEA1D78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F42E9" w:rsidRPr="009C54AE" w14:paraId="1C3E506F" w14:textId="77777777" w:rsidTr="009F39AB">
        <w:tc>
          <w:tcPr>
            <w:tcW w:w="1681" w:type="dxa"/>
          </w:tcPr>
          <w:p w14:paraId="0DFD3F08" w14:textId="47F003B1" w:rsidR="00CF42E9" w:rsidRDefault="00FD755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974" w:type="dxa"/>
          </w:tcPr>
          <w:p w14:paraId="4767D080" w14:textId="0E59514C" w:rsidR="00CF42E9" w:rsidRPr="00766565" w:rsidRDefault="00CF42E9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Samodzielnie zdobywa wiedzę i rozwija umiejętności badawcze</w:t>
            </w:r>
          </w:p>
        </w:tc>
        <w:tc>
          <w:tcPr>
            <w:tcW w:w="1865" w:type="dxa"/>
          </w:tcPr>
          <w:p w14:paraId="74B699FC" w14:textId="1DCC139C" w:rsidR="00CF42E9" w:rsidRDefault="00CF42E9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3F600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9F39AB" w:rsidRPr="009C54AE" w14:paraId="4B8E0206" w14:textId="77777777" w:rsidTr="009F39AB">
        <w:tc>
          <w:tcPr>
            <w:tcW w:w="1681" w:type="dxa"/>
          </w:tcPr>
          <w:p w14:paraId="2A8757B3" w14:textId="3C186870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418F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3C29D2" w14:textId="28583DE7" w:rsidR="009F39AB" w:rsidRPr="00766565" w:rsidRDefault="005418FC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766565" w:rsidRPr="00766565">
              <w:rPr>
                <w:rFonts w:ascii="Corbel" w:hAnsi="Corbel"/>
                <w:b w:val="0"/>
                <w:smallCaps w:val="0"/>
                <w:sz w:val="22"/>
              </w:rPr>
              <w:t>otrafi samodzielnie planować i realizować własne uczenie się przez całe życie</w:t>
            </w:r>
          </w:p>
        </w:tc>
        <w:tc>
          <w:tcPr>
            <w:tcW w:w="1865" w:type="dxa"/>
          </w:tcPr>
          <w:p w14:paraId="101D352F" w14:textId="07F9879F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66565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9F39AB" w:rsidRPr="009C54AE" w14:paraId="66F7F195" w14:textId="77777777" w:rsidTr="009F39AB">
        <w:tc>
          <w:tcPr>
            <w:tcW w:w="1681" w:type="dxa"/>
          </w:tcPr>
          <w:p w14:paraId="3BEF6EFD" w14:textId="77777777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B81B673" w14:textId="3D7B75B3" w:rsidR="009F39AB" w:rsidRPr="00766565" w:rsidRDefault="00766565" w:rsidP="005418F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766565">
              <w:rPr>
                <w:rFonts w:ascii="Corbel" w:hAnsi="Corbel"/>
                <w:bCs/>
                <w:smallCaps w:val="0"/>
                <w:szCs w:val="24"/>
              </w:rPr>
              <w:t>K</w:t>
            </w:r>
            <w:r>
              <w:rPr>
                <w:rFonts w:ascii="Corbel" w:hAnsi="Corbel"/>
                <w:bCs/>
                <w:smallCaps w:val="0"/>
                <w:szCs w:val="24"/>
              </w:rPr>
              <w:t>OMPETENCJE SPOŁECZNE</w:t>
            </w:r>
          </w:p>
        </w:tc>
        <w:tc>
          <w:tcPr>
            <w:tcW w:w="1865" w:type="dxa"/>
          </w:tcPr>
          <w:p w14:paraId="6A41521C" w14:textId="779154FF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F39AB" w:rsidRPr="00AB7873" w14:paraId="2A5DFC2C" w14:textId="77777777" w:rsidTr="009F39AB">
        <w:tc>
          <w:tcPr>
            <w:tcW w:w="1681" w:type="dxa"/>
          </w:tcPr>
          <w:p w14:paraId="78DAD3EF" w14:textId="3AB4B9C1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7E017759" w14:textId="778B69C1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a świadomość zmienności systemu norm prawnych, która prowadzi do ciągłego uzupełniania i doskonalenia zarówno zdobytej wiedzy jak i umiejętności</w:t>
            </w:r>
          </w:p>
        </w:tc>
        <w:tc>
          <w:tcPr>
            <w:tcW w:w="1865" w:type="dxa"/>
          </w:tcPr>
          <w:p w14:paraId="194C9788" w14:textId="6F76D20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F39AB" w:rsidRPr="00AB7873" w14:paraId="602798C4" w14:textId="77777777" w:rsidTr="009F39AB">
        <w:tc>
          <w:tcPr>
            <w:tcW w:w="1681" w:type="dxa"/>
          </w:tcPr>
          <w:p w14:paraId="6FE6AC48" w14:textId="5393E707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7F6C284F" w14:textId="1A9B9FF2" w:rsidR="009F39AB" w:rsidRPr="00AB7873" w:rsidRDefault="00AA3DDE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73535D1A" w14:textId="440454A0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3484" w:rsidRPr="00AB7873" w14:paraId="35F2A4C7" w14:textId="77777777" w:rsidTr="009F39AB">
        <w:tc>
          <w:tcPr>
            <w:tcW w:w="1681" w:type="dxa"/>
          </w:tcPr>
          <w:p w14:paraId="51450AB5" w14:textId="2BAF0EFA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0B8924D" w14:textId="218884AB" w:rsidR="00D03484" w:rsidRPr="00317148" w:rsidRDefault="00D03484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prawnika,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9F39AB">
        <w:tc>
          <w:tcPr>
            <w:tcW w:w="1681" w:type="dxa"/>
          </w:tcPr>
          <w:p w14:paraId="79E70026" w14:textId="7009B39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DFD9C21" w14:textId="5372B571" w:rsidR="00AA3DDE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17148" w:rsidRPr="00AB7873" w14:paraId="3E840A07" w14:textId="77777777" w:rsidTr="009F39AB">
        <w:tc>
          <w:tcPr>
            <w:tcW w:w="1681" w:type="dxa"/>
          </w:tcPr>
          <w:p w14:paraId="3C853A5B" w14:textId="5FD8C3E8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1C7CB0" w14:textId="13A79375" w:rsidR="00317148" w:rsidRPr="00317148" w:rsidRDefault="00317148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17148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05E85EA8" w14:textId="44F077C6" w:rsidR="00317148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9F39AB" w:rsidRPr="00AB7873" w14:paraId="424A3DA2" w14:textId="77777777" w:rsidTr="009F39AB">
        <w:tc>
          <w:tcPr>
            <w:tcW w:w="1681" w:type="dxa"/>
          </w:tcPr>
          <w:p w14:paraId="439556AD" w14:textId="52C91A22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EW_</w:t>
            </w:r>
            <w:r w:rsidR="00317148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A21E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2B135F" w14:textId="2480B20A" w:rsidR="009F39AB" w:rsidRPr="00AB7873" w:rsidRDefault="00CA21E5" w:rsidP="005418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A3DDE" w:rsidRPr="00AB7873">
              <w:rPr>
                <w:rFonts w:ascii="Corbel" w:hAnsi="Corbel"/>
                <w:b w:val="0"/>
                <w:smallCaps w:val="0"/>
                <w:sz w:val="22"/>
              </w:rPr>
              <w:t>zanuje różne poglądy i postawy</w:t>
            </w:r>
          </w:p>
        </w:tc>
        <w:tc>
          <w:tcPr>
            <w:tcW w:w="1865" w:type="dxa"/>
          </w:tcPr>
          <w:p w14:paraId="36930C43" w14:textId="53B57D39" w:rsidR="009F39AB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9203AA" w14:textId="77777777" w:rsidR="0085747A" w:rsidRPr="00AB787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A3981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D0E12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92DFE" w14:textId="77777777" w:rsidTr="00923D7D">
        <w:tc>
          <w:tcPr>
            <w:tcW w:w="9639" w:type="dxa"/>
          </w:tcPr>
          <w:p w14:paraId="393FD773" w14:textId="60D1CF2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923D7D">
        <w:tc>
          <w:tcPr>
            <w:tcW w:w="9639" w:type="dxa"/>
          </w:tcPr>
          <w:p w14:paraId="3A6DCE95" w14:textId="77777777" w:rsidR="000E3766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</w:t>
            </w:r>
          </w:p>
          <w:p w14:paraId="579E193F" w14:textId="77777777" w:rsidR="00496BFA" w:rsidRDefault="000E37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stosowanych pojęć (pojęcie prawa karnego gospodarczego, </w:t>
            </w:r>
            <w:r w:rsidR="00496BFA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000E3766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85747A" w:rsidRPr="009C54AE" w14:paraId="4D571FC6" w14:textId="77777777" w:rsidTr="00923D7D">
        <w:tc>
          <w:tcPr>
            <w:tcW w:w="9639" w:type="dxa"/>
          </w:tcPr>
          <w:p w14:paraId="5501C9D7" w14:textId="41B8B5BE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5291E6C0" w14:textId="77777777" w:rsidR="00496BFA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Działalność gospodarcza - pojęcie. 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Podmioty działalności gospodarczej z uwzględnieniem </w:t>
            </w:r>
          </w:p>
          <w:p w14:paraId="034F094B" w14:textId="77777777" w:rsidR="000302F8" w:rsidRDefault="00496BFA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kryteriów</w:t>
            </w:r>
            <w:r w:rsidRPr="00496BFA">
              <w:rPr>
                <w:rFonts w:ascii="Corbel" w:hAnsi="Corbel"/>
                <w:sz w:val="24"/>
                <w:szCs w:val="24"/>
              </w:rPr>
              <w:t xml:space="preserve"> ich klasyfikacji. Obrót gospodarczy jako przedmiot karnoprawnej ochrony i jego </w:t>
            </w:r>
          </w:p>
          <w:p w14:paraId="7111A796" w14:textId="76AABB17" w:rsidR="00496BFA" w:rsidRPr="00496BFA" w:rsidRDefault="000302F8" w:rsidP="0049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496BFA" w:rsidRPr="00496BFA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923D7D">
        <w:tc>
          <w:tcPr>
            <w:tcW w:w="9639" w:type="dxa"/>
          </w:tcPr>
          <w:p w14:paraId="02D3EFE0" w14:textId="77777777" w:rsidR="0085747A" w:rsidRDefault="00496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W3 </w:t>
            </w:r>
            <w:r w:rsidR="000302F8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302F8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</w:p>
          <w:p w14:paraId="226AD98E" w14:textId="0F355B79" w:rsidR="000302F8" w:rsidRPr="000302F8" w:rsidRDefault="009C43EC" w:rsidP="00030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0302F8">
              <w:rPr>
                <w:rFonts w:ascii="Corbel" w:hAnsi="Corbel"/>
                <w:sz w:val="24"/>
                <w:szCs w:val="24"/>
              </w:rPr>
              <w:t>ospodarczych i ich strona podmiotowa i przedmiotowa. – 2 godz.</w:t>
            </w:r>
          </w:p>
        </w:tc>
      </w:tr>
      <w:tr w:rsidR="00496BFA" w:rsidRPr="009C54AE" w14:paraId="632BF16E" w14:textId="77777777" w:rsidTr="00923D7D">
        <w:tc>
          <w:tcPr>
            <w:tcW w:w="9639" w:type="dxa"/>
          </w:tcPr>
          <w:p w14:paraId="56826365" w14:textId="1B16588E" w:rsidR="00496BFA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923D7D">
        <w:tc>
          <w:tcPr>
            <w:tcW w:w="9639" w:type="dxa"/>
          </w:tcPr>
          <w:p w14:paraId="13EC6D81" w14:textId="1E444C15" w:rsidR="00496BFA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00C079B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</w:p>
          <w:p w14:paraId="70E695B7" w14:textId="56550A8A" w:rsidR="000302F8" w:rsidRPr="009C54AE" w:rsidRDefault="000302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537D48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92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FCE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4221A6" w14:textId="55F3B490" w:rsidR="00FF7DE8" w:rsidRPr="00F12AFE" w:rsidRDefault="00FF7DE8" w:rsidP="00F12AF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 w:val="22"/>
        </w:rPr>
      </w:pPr>
      <w:r w:rsidRPr="00F12AFE">
        <w:rPr>
          <w:rFonts w:ascii="Corbel" w:hAnsi="Corbel"/>
          <w:b w:val="0"/>
          <w:smallCaps w:val="0"/>
          <w:sz w:val="22"/>
        </w:rPr>
        <w:t>Preferowaną metodą dydaktyczną w trakcie wykładów jest metoda teoretyczna, z elementami praktycznego stosowania przepisów. Istotą wykładów będzie przybliżenie podstaw odpowiedzialności karnej w obrocie gospodarczym oraz  ustawowego zespołu znamion wybranych typów czynów zabronionych z grupy przestępstw gospodarczych.</w:t>
      </w:r>
    </w:p>
    <w:p w14:paraId="47924D81" w14:textId="77777777" w:rsidR="0085747A" w:rsidRPr="00F12AFE" w:rsidRDefault="0085747A" w:rsidP="00F12AF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0ED4D0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B061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001E025E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1E025E">
        <w:tc>
          <w:tcPr>
            <w:tcW w:w="1962" w:type="dxa"/>
          </w:tcPr>
          <w:p w14:paraId="18275681" w14:textId="2E9E87BD" w:rsidR="0085747A" w:rsidRPr="009C54AE" w:rsidRDefault="00F1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01</w:t>
            </w:r>
            <w:r w:rsidR="001E025E">
              <w:rPr>
                <w:rFonts w:ascii="Corbel" w:hAnsi="Corbel"/>
                <w:b w:val="0"/>
                <w:szCs w:val="24"/>
              </w:rPr>
              <w:t xml:space="preserve"> - </w:t>
            </w:r>
            <w:r>
              <w:rPr>
                <w:rFonts w:ascii="Corbel" w:hAnsi="Corbel"/>
                <w:b w:val="0"/>
                <w:szCs w:val="24"/>
              </w:rPr>
              <w:t xml:space="preserve"> EK_</w:t>
            </w:r>
            <w:r w:rsidR="002F260E">
              <w:rPr>
                <w:rFonts w:ascii="Corbel" w:hAnsi="Corbel"/>
                <w:b w:val="0"/>
                <w:szCs w:val="24"/>
              </w:rPr>
              <w:t>25</w:t>
            </w:r>
          </w:p>
        </w:tc>
        <w:tc>
          <w:tcPr>
            <w:tcW w:w="5441" w:type="dxa"/>
          </w:tcPr>
          <w:p w14:paraId="382E42E5" w14:textId="05B414E5" w:rsidR="0085747A" w:rsidRPr="001E025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C90F39" w14:textId="68924B96" w:rsidR="0085747A" w:rsidRPr="009C54AE" w:rsidRDefault="001E025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1B859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00923D7D">
        <w:tc>
          <w:tcPr>
            <w:tcW w:w="9670" w:type="dxa"/>
          </w:tcPr>
          <w:p w14:paraId="4DAAA685" w14:textId="3D7CB7CF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Ocena końcowa zostanie wystawiona na podstawie egzaminu, który będzie miał formę pisemną (test jednokrotnego wyboru). Egzamin zostanie przeprowadzony w czasie sesji egzaminacyjnej kończącej semestr zimowy. Czas trwania: 30 minut</w:t>
            </w:r>
            <w:r w:rsidR="00A07FCD">
              <w:rPr>
                <w:rFonts w:ascii="Corbel" w:eastAsia="Cambria" w:hAnsi="Corbel"/>
                <w:b/>
              </w:rPr>
              <w:t xml:space="preserve"> (w przypadku egzaminu w formie tradycyjnej)</w:t>
            </w:r>
          </w:p>
          <w:p w14:paraId="26C324C5" w14:textId="77777777" w:rsidR="00152E60" w:rsidRPr="00F12AFE" w:rsidRDefault="00152E60" w:rsidP="00152E60">
            <w:pPr>
              <w:spacing w:after="0" w:line="240" w:lineRule="auto"/>
              <w:jc w:val="both"/>
              <w:rPr>
                <w:rFonts w:ascii="Corbel" w:eastAsia="Cambria" w:hAnsi="Corbel"/>
                <w:b/>
              </w:rPr>
            </w:pPr>
            <w:r w:rsidRPr="00F12AFE">
              <w:rPr>
                <w:rFonts w:ascii="Corbel" w:eastAsia="Cambria" w:hAnsi="Corbel"/>
                <w:b/>
              </w:rPr>
              <w:t>Termin: sesja egzaminacyjna, semestr zimowy.</w:t>
            </w:r>
          </w:p>
          <w:p w14:paraId="276654FD" w14:textId="29CB63E3" w:rsidR="00152E60" w:rsidRPr="00F12AF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F12AFE">
              <w:rPr>
                <w:rFonts w:ascii="Corbel" w:hAnsi="Corbel"/>
                <w:sz w:val="22"/>
                <w:szCs w:val="22"/>
              </w:rPr>
              <w:t xml:space="preserve">Test egzaminacyjny jest testem jednokrotnego wyboru, składającym się z 25-30 pytań. </w:t>
            </w:r>
          </w:p>
          <w:p w14:paraId="33FA3BB3" w14:textId="1BD722F6" w:rsidR="0085747A" w:rsidRPr="00F12AFE" w:rsidRDefault="00152E60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12AFE">
              <w:rPr>
                <w:rFonts w:ascii="Corbel" w:hAnsi="Corbel"/>
                <w:color w:val="000000"/>
                <w:sz w:val="22"/>
              </w:rPr>
              <w:t>Na ocenę pozytywną należy udzielić przynajmniej 50% poprawnych odpowiedzi</w:t>
            </w:r>
            <w:r w:rsidRPr="00F12AFE">
              <w:rPr>
                <w:rFonts w:ascii="Corbel" w:hAnsi="Corbel"/>
                <w:b w:val="0"/>
                <w:color w:val="FF0000"/>
                <w:sz w:val="22"/>
              </w:rPr>
              <w:t>.</w:t>
            </w:r>
          </w:p>
          <w:p w14:paraId="21D0FFEC" w14:textId="77777777" w:rsidR="00923D7D" w:rsidRPr="00F12AFE" w:rsidRDefault="00923D7D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9F6B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94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9C2D2E6" w14:textId="77777777" w:rsidTr="003E1941">
        <w:tc>
          <w:tcPr>
            <w:tcW w:w="496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923D7D">
        <w:tc>
          <w:tcPr>
            <w:tcW w:w="4962" w:type="dxa"/>
          </w:tcPr>
          <w:p w14:paraId="3221916E" w14:textId="107503D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56521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D4F490" w14:textId="094E6DE6" w:rsidR="0085747A" w:rsidRPr="009C54AE" w:rsidRDefault="00152E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15 godzin</w:t>
            </w:r>
          </w:p>
        </w:tc>
      </w:tr>
      <w:tr w:rsidR="00C61DC5" w:rsidRPr="009C54AE" w14:paraId="250E7091" w14:textId="77777777" w:rsidTr="00923D7D">
        <w:tc>
          <w:tcPr>
            <w:tcW w:w="4962" w:type="dxa"/>
          </w:tcPr>
          <w:p w14:paraId="2BD581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B22E60" w14:textId="77777777" w:rsidR="00C61DC5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 – udział w konsultacjach</w:t>
            </w:r>
          </w:p>
          <w:p w14:paraId="1B1C3AF4" w14:textId="65F03720" w:rsidR="00E6025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godz. – udział w egzaminie</w:t>
            </w:r>
          </w:p>
        </w:tc>
      </w:tr>
      <w:tr w:rsidR="00C61DC5" w:rsidRPr="009C54AE" w14:paraId="6C37A871" w14:textId="77777777" w:rsidTr="00923D7D">
        <w:tc>
          <w:tcPr>
            <w:tcW w:w="4962" w:type="dxa"/>
          </w:tcPr>
          <w:p w14:paraId="360140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2453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B0F1C4" w14:textId="5D4C0977" w:rsidR="00C61DC5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 godz.</w:t>
            </w:r>
          </w:p>
        </w:tc>
      </w:tr>
      <w:tr w:rsidR="0085747A" w:rsidRPr="009C54AE" w14:paraId="2E50D198" w14:textId="77777777" w:rsidTr="00923D7D">
        <w:tc>
          <w:tcPr>
            <w:tcW w:w="496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64C7C6" w14:textId="17EE52BB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50,5 godz.</w:t>
            </w:r>
          </w:p>
        </w:tc>
      </w:tr>
      <w:tr w:rsidR="0085747A" w:rsidRPr="009C54AE" w14:paraId="5381A9AD" w14:textId="77777777" w:rsidTr="00923D7D">
        <w:tc>
          <w:tcPr>
            <w:tcW w:w="496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B7559" w14:textId="4656C27A" w:rsidR="0085747A" w:rsidRPr="009C54AE" w:rsidRDefault="00E602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pkt</w:t>
            </w:r>
          </w:p>
        </w:tc>
      </w:tr>
    </w:tbl>
    <w:p w14:paraId="305743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20BDB5" w14:textId="77777777" w:rsidTr="0071620A">
        <w:trPr>
          <w:trHeight w:val="397"/>
        </w:trPr>
        <w:tc>
          <w:tcPr>
            <w:tcW w:w="3544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320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E12F546" w14:textId="77777777" w:rsidTr="0071620A">
        <w:trPr>
          <w:trHeight w:val="397"/>
        </w:trPr>
        <w:tc>
          <w:tcPr>
            <w:tcW w:w="3544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AC1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AE895C9" w14:textId="77777777" w:rsidTr="0071620A">
        <w:trPr>
          <w:trHeight w:val="397"/>
        </w:trPr>
        <w:tc>
          <w:tcPr>
            <w:tcW w:w="7513" w:type="dxa"/>
          </w:tcPr>
          <w:p w14:paraId="687B3D39" w14:textId="270F852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43F2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="001E025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="001E025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="001E025E" w:rsidRPr="0022101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karne gospodarcze. System Prawa Handlowego</w:t>
            </w:r>
            <w:r w:rsidR="001E025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</w:p>
        </w:tc>
      </w:tr>
      <w:tr w:rsidR="0085747A" w:rsidRPr="009C54AE" w14:paraId="20A18BC5" w14:textId="77777777" w:rsidTr="0071620A">
        <w:trPr>
          <w:trHeight w:val="397"/>
        </w:trPr>
        <w:tc>
          <w:tcPr>
            <w:tcW w:w="7513" w:type="dxa"/>
          </w:tcPr>
          <w:p w14:paraId="46446CB4" w14:textId="77777777" w:rsidR="00643F2A" w:rsidRPr="001E025E" w:rsidRDefault="0085747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lastRenderedPageBreak/>
              <w:t>Literatura uzupełniająca</w:t>
            </w:r>
            <w:r w:rsidRPr="001E025E">
              <w:rPr>
                <w:rFonts w:ascii="Corbel" w:hAnsi="Corbel"/>
                <w:sz w:val="24"/>
                <w:szCs w:val="24"/>
              </w:rPr>
              <w:t xml:space="preserve">: 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R. </w:t>
            </w:r>
            <w:proofErr w:type="spellStart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Zawłocki</w:t>
            </w:r>
            <w:proofErr w:type="spellEnd"/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 </w:t>
            </w:r>
            <w:r w:rsidR="00643F2A"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</w:t>
            </w:r>
            <w:r w:rsidR="00643F2A" w:rsidRPr="001E025E">
              <w:rPr>
                <w:rFonts w:ascii="Corbel" w:eastAsia="Cambria" w:hAnsi="Corbel"/>
                <w:bCs/>
                <w:sz w:val="24"/>
                <w:szCs w:val="24"/>
              </w:rPr>
              <w:t>, wyd. C. Beck 2009</w:t>
            </w:r>
          </w:p>
          <w:p w14:paraId="4A0B0916" w14:textId="34235262" w:rsidR="00643F2A" w:rsidRDefault="00643F2A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     J. Skorupka, </w:t>
            </w:r>
            <w:r w:rsidRPr="001E025E">
              <w:rPr>
                <w:rFonts w:ascii="Corbel" w:eastAsia="Cambria" w:hAnsi="Corbel"/>
                <w:bCs/>
                <w:i/>
                <w:sz w:val="24"/>
                <w:szCs w:val="24"/>
              </w:rPr>
              <w:t>Prawo karne gospodarcze. Zarys wykładu</w:t>
            </w:r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, wydawnictwo </w:t>
            </w:r>
            <w:proofErr w:type="spellStart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>LexisNexis</w:t>
            </w:r>
            <w:proofErr w:type="spellEnd"/>
            <w:r w:rsidRPr="001E025E">
              <w:rPr>
                <w:rFonts w:ascii="Corbel" w:eastAsia="Cambria" w:hAnsi="Corbel"/>
                <w:bCs/>
                <w:sz w:val="24"/>
                <w:szCs w:val="24"/>
              </w:rPr>
              <w:t xml:space="preserve"> 2010</w:t>
            </w:r>
          </w:p>
          <w:p w14:paraId="4A1C50AB" w14:textId="3B4F8C82" w:rsidR="001E025E" w:rsidRPr="001E025E" w:rsidRDefault="001E025E" w:rsidP="00643F2A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R.A. Stefański (red.), </w:t>
            </w:r>
            <w:r w:rsidRPr="00221013">
              <w:rPr>
                <w:rFonts w:ascii="Corbel" w:hAnsi="Corbel"/>
                <w:i/>
                <w:color w:val="000000"/>
                <w:sz w:val="24"/>
                <w:szCs w:val="24"/>
              </w:rPr>
              <w:t>Kodeks karny. Komentarz</w:t>
            </w:r>
            <w:r w:rsidRPr="001E025E">
              <w:rPr>
                <w:rFonts w:ascii="Corbel" w:hAnsi="Corbel"/>
                <w:iCs/>
                <w:color w:val="000000"/>
                <w:sz w:val="24"/>
                <w:szCs w:val="24"/>
              </w:rPr>
              <w:t>., Warszawa 2018</w:t>
            </w:r>
          </w:p>
          <w:p w14:paraId="27C737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07BD5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FBC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6BAC0" w14:textId="77777777" w:rsidR="006E22FB" w:rsidRDefault="006E22FB" w:rsidP="00C16ABF">
      <w:pPr>
        <w:spacing w:after="0" w:line="240" w:lineRule="auto"/>
      </w:pPr>
      <w:r>
        <w:separator/>
      </w:r>
    </w:p>
  </w:endnote>
  <w:endnote w:type="continuationSeparator" w:id="0">
    <w:p w14:paraId="77B6ED90" w14:textId="77777777" w:rsidR="006E22FB" w:rsidRDefault="006E22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9B21C" w14:textId="77777777" w:rsidR="006E22FB" w:rsidRDefault="006E22FB" w:rsidP="00C16ABF">
      <w:pPr>
        <w:spacing w:after="0" w:line="240" w:lineRule="auto"/>
      </w:pPr>
      <w:r>
        <w:separator/>
      </w:r>
    </w:p>
  </w:footnote>
  <w:footnote w:type="continuationSeparator" w:id="0">
    <w:p w14:paraId="01589161" w14:textId="77777777" w:rsidR="006E22FB" w:rsidRDefault="006E22FB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2F8"/>
    <w:rsid w:val="000366A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766"/>
    <w:rsid w:val="000F1C57"/>
    <w:rsid w:val="000F5615"/>
    <w:rsid w:val="00124BFF"/>
    <w:rsid w:val="0012560E"/>
    <w:rsid w:val="00127108"/>
    <w:rsid w:val="00134B13"/>
    <w:rsid w:val="00146BC0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900AB"/>
    <w:rsid w:val="00192F37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5464C"/>
    <w:rsid w:val="0027726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406"/>
    <w:rsid w:val="002F02A3"/>
    <w:rsid w:val="002F1E5F"/>
    <w:rsid w:val="002F260E"/>
    <w:rsid w:val="002F4ABE"/>
    <w:rsid w:val="003018BA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C244B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D5C"/>
    <w:rsid w:val="00432885"/>
    <w:rsid w:val="004362C6"/>
    <w:rsid w:val="00437FA2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D5282"/>
    <w:rsid w:val="004F1551"/>
    <w:rsid w:val="004F55A3"/>
    <w:rsid w:val="0050193C"/>
    <w:rsid w:val="0050496F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728A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E22"/>
    <w:rsid w:val="00617230"/>
    <w:rsid w:val="00621CE1"/>
    <w:rsid w:val="00627FC9"/>
    <w:rsid w:val="006438C9"/>
    <w:rsid w:val="00643F2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2F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59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A45F7"/>
    <w:rsid w:val="008A614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1F35"/>
    <w:rsid w:val="00954A07"/>
    <w:rsid w:val="00997F14"/>
    <w:rsid w:val="009A78D9"/>
    <w:rsid w:val="009C3E31"/>
    <w:rsid w:val="009C43EC"/>
    <w:rsid w:val="009C54AE"/>
    <w:rsid w:val="009C788E"/>
    <w:rsid w:val="009E3B41"/>
    <w:rsid w:val="009E3D5D"/>
    <w:rsid w:val="009F39AB"/>
    <w:rsid w:val="009F3C5C"/>
    <w:rsid w:val="009F4610"/>
    <w:rsid w:val="00A00ECC"/>
    <w:rsid w:val="00A07FC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E38"/>
    <w:rsid w:val="00BA7E55"/>
    <w:rsid w:val="00BB520A"/>
    <w:rsid w:val="00BD3869"/>
    <w:rsid w:val="00BD66E9"/>
    <w:rsid w:val="00BD6FF4"/>
    <w:rsid w:val="00BF2C41"/>
    <w:rsid w:val="00C058B4"/>
    <w:rsid w:val="00C05F44"/>
    <w:rsid w:val="00C079B1"/>
    <w:rsid w:val="00C131B5"/>
    <w:rsid w:val="00C16ABF"/>
    <w:rsid w:val="00C170AE"/>
    <w:rsid w:val="00C26CB7"/>
    <w:rsid w:val="00C324C1"/>
    <w:rsid w:val="00C36992"/>
    <w:rsid w:val="00C4782D"/>
    <w:rsid w:val="00C56036"/>
    <w:rsid w:val="00C61DC5"/>
    <w:rsid w:val="00C67E92"/>
    <w:rsid w:val="00C70A26"/>
    <w:rsid w:val="00C766DF"/>
    <w:rsid w:val="00C94B98"/>
    <w:rsid w:val="00CA21E5"/>
    <w:rsid w:val="00CA2B96"/>
    <w:rsid w:val="00CA5089"/>
    <w:rsid w:val="00CD6897"/>
    <w:rsid w:val="00CE5BAC"/>
    <w:rsid w:val="00CF25BE"/>
    <w:rsid w:val="00CF42E9"/>
    <w:rsid w:val="00CF78ED"/>
    <w:rsid w:val="00D02B25"/>
    <w:rsid w:val="00D02EBA"/>
    <w:rsid w:val="00D03484"/>
    <w:rsid w:val="00D05B66"/>
    <w:rsid w:val="00D17C3C"/>
    <w:rsid w:val="00D26B2C"/>
    <w:rsid w:val="00D352C9"/>
    <w:rsid w:val="00D425B2"/>
    <w:rsid w:val="00D428D6"/>
    <w:rsid w:val="00D51345"/>
    <w:rsid w:val="00D552B2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5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76C13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8C71-5FBB-452D-865E-A62BBA29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2021-03-24T08:35:00Z</dcterms:created>
  <dcterms:modified xsi:type="dcterms:W3CDTF">2021-03-31T09:04:00Z</dcterms:modified>
</cp:coreProperties>
</file>